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7C" w:rsidRPr="003F7F7C" w:rsidRDefault="003F7F7C" w:rsidP="003F7F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3F7F7C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С электричеством не шути!!!</w:t>
      </w:r>
    </w:p>
    <w:p w:rsidR="003F7F7C" w:rsidRPr="003F7F7C" w:rsidRDefault="003F7F7C" w:rsidP="003F7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7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сегодня ваш малыш сидит в манеже, и вы можете спокойно отвлечься на свои дела. Но уже завтра он подрастет и отправится в «увлекательное путешествие... по квартире». Примерно в 4 года дети активно исследует мир: хотят все потрогать и попробовать на вкус. На какие предметы и места в квартире родителям следует обратить особое внимание? Как ограничить контакт ребенка с этими «опасностями»?</w:t>
      </w:r>
    </w:p>
    <w:p w:rsidR="008629F8" w:rsidRDefault="003F7F7C">
      <w:r>
        <w:rPr>
          <w:noProof/>
          <w:lang w:eastAsia="ru-RU"/>
        </w:rPr>
        <w:drawing>
          <wp:inline distT="0" distB="0" distL="0" distR="0">
            <wp:extent cx="3810000" cy="2863215"/>
            <wp:effectExtent l="19050" t="0" r="0" b="0"/>
            <wp:docPr id="1" name="Рисунок 1" descr="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F7C" w:rsidRDefault="003F7F7C"/>
    <w:p w:rsidR="003F7F7C" w:rsidRPr="003F7F7C" w:rsidRDefault="003F7F7C" w:rsidP="003F7F7C">
      <w:pPr>
        <w:pStyle w:val="a3"/>
        <w:jc w:val="both"/>
        <w:rPr>
          <w:sz w:val="28"/>
          <w:szCs w:val="28"/>
        </w:rPr>
      </w:pPr>
      <w:r w:rsidRPr="003F7F7C">
        <w:rPr>
          <w:sz w:val="28"/>
          <w:szCs w:val="28"/>
        </w:rPr>
        <w:t>Электрические розетки расположены в каждой комнате вашего дома. Они привлекают к себе внимание любого ребенка без исключения. А какой соблазн засунуть в них какой-нибудь посторонний предмет, чтобы изучить, как там все устроено?! Кто-то задвигает источники тока коробками или даже шкафами. Кто-то использует метод убеждения и строго-настрого запрещает малышу прикасаться к розеткам. Чаще всего, этот метод является неэффективным, ведь все, что запрещено, вызывает еще больше интереса! Пожалуй, самый лучший выход - приобрести специальные пластиковые заглушки, которые надеваются на розетки и делают, таким образом, источник тока недоступным для детей.</w:t>
      </w:r>
    </w:p>
    <w:p w:rsidR="003F7F7C" w:rsidRPr="003F7F7C" w:rsidRDefault="003F7F7C" w:rsidP="003F7F7C">
      <w:pPr>
        <w:pStyle w:val="a3"/>
        <w:jc w:val="both"/>
        <w:rPr>
          <w:sz w:val="28"/>
          <w:szCs w:val="28"/>
        </w:rPr>
      </w:pPr>
      <w:r w:rsidRPr="003F7F7C">
        <w:rPr>
          <w:sz w:val="28"/>
          <w:szCs w:val="28"/>
        </w:rPr>
        <w:t>Также обратите внимание на бытовые электроприборы! Убирайте их в места, до которых малыш попросту не сможет дотянуться.</w:t>
      </w:r>
    </w:p>
    <w:p w:rsidR="003F7F7C" w:rsidRPr="003F7F7C" w:rsidRDefault="003F7F7C" w:rsidP="003F7F7C">
      <w:pPr>
        <w:jc w:val="both"/>
        <w:rPr>
          <w:sz w:val="28"/>
          <w:szCs w:val="28"/>
        </w:rPr>
      </w:pPr>
    </w:p>
    <w:sectPr w:rsidR="003F7F7C" w:rsidRPr="003F7F7C" w:rsidSect="0086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F7F7C"/>
    <w:rsid w:val="003F7F7C"/>
    <w:rsid w:val="0086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F8"/>
  </w:style>
  <w:style w:type="paragraph" w:styleId="2">
    <w:name w:val="heading 2"/>
    <w:basedOn w:val="a"/>
    <w:link w:val="20"/>
    <w:uiPriority w:val="9"/>
    <w:qFormat/>
    <w:rsid w:val="003F7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F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2018-04-03T23:27:00Z</dcterms:created>
  <dcterms:modified xsi:type="dcterms:W3CDTF">2018-04-03T23:28:00Z</dcterms:modified>
</cp:coreProperties>
</file>